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7" w:rsidRDefault="00BC6D67" w:rsidP="00BC6D67">
      <w:pPr>
        <w:spacing w:after="0"/>
        <w:rPr>
          <w:rFonts w:ascii="Times New Roman" w:hAnsi="Times New Roman"/>
        </w:rPr>
      </w:pPr>
    </w:p>
    <w:p w:rsidR="00BC6D67" w:rsidRPr="00BC6D67" w:rsidRDefault="00BC6D67" w:rsidP="00BC6D67">
      <w:pPr>
        <w:spacing w:after="0"/>
        <w:rPr>
          <w:rFonts w:ascii="Times New Roman" w:hAnsi="Times New Roman"/>
          <w:b/>
        </w:rPr>
      </w:pPr>
      <w:r w:rsidRPr="00BC6D67">
        <w:rPr>
          <w:rFonts w:ascii="Times New Roman" w:hAnsi="Times New Roman"/>
          <w:b/>
        </w:rPr>
        <w:t>For Immediate Release</w:t>
      </w:r>
    </w:p>
    <w:p w:rsidR="00BC6D67" w:rsidRDefault="004132C9" w:rsidP="00BC6D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May 13</w:t>
      </w:r>
      <w:r w:rsidR="00CD1F14" w:rsidRPr="002C7255">
        <w:rPr>
          <w:rFonts w:ascii="Times New Roman" w:hAnsi="Times New Roman"/>
        </w:rPr>
        <w:t>, 2013</w:t>
      </w:r>
    </w:p>
    <w:p w:rsidR="00BC6D67" w:rsidRDefault="00BC6D67" w:rsidP="00BC6D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Contact: Charles R. McClure, PhD</w:t>
      </w:r>
    </w:p>
    <w:p w:rsidR="00125309" w:rsidRPr="002C7255" w:rsidRDefault="00BC6D67" w:rsidP="00BC6D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hyperlink r:id="rId8" w:history="1">
        <w:r w:rsidRPr="00FA7051">
          <w:rPr>
            <w:rStyle w:val="Hyperlink"/>
            <w:rFonts w:ascii="Times New Roman" w:hAnsi="Times New Roman"/>
          </w:rPr>
          <w:t>cmcclure@lis.fsu.edu</w:t>
        </w:r>
      </w:hyperlink>
      <w:r>
        <w:rPr>
          <w:rFonts w:ascii="Times New Roman" w:hAnsi="Times New Roman"/>
        </w:rPr>
        <w:t xml:space="preserve"> </w:t>
      </w:r>
      <w:r w:rsidR="00125309" w:rsidRPr="002C7255">
        <w:rPr>
          <w:rFonts w:ascii="Times New Roman" w:hAnsi="Times New Roman"/>
        </w:rPr>
        <w:tab/>
      </w:r>
      <w:r w:rsidR="00125309" w:rsidRPr="002C7255">
        <w:rPr>
          <w:rFonts w:ascii="Times New Roman" w:hAnsi="Times New Roman"/>
        </w:rPr>
        <w:tab/>
      </w:r>
      <w:r w:rsidR="00125309" w:rsidRPr="002C7255">
        <w:rPr>
          <w:rFonts w:ascii="Times New Roman" w:hAnsi="Times New Roman"/>
        </w:rPr>
        <w:tab/>
        <w:t xml:space="preserve">             </w:t>
      </w:r>
    </w:p>
    <w:p w:rsidR="00BC6D67" w:rsidRDefault="00BC6D67" w:rsidP="004F03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2A39" w:rsidRPr="004C2A39" w:rsidRDefault="004F03E5" w:rsidP="004F03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NSF Makes Award to Florida State University</w:t>
      </w:r>
      <w:r w:rsidR="00CD1F14" w:rsidRPr="004C2A39">
        <w:rPr>
          <w:rFonts w:ascii="Times New Roman" w:hAnsi="Times New Roman"/>
          <w:b/>
          <w:sz w:val="28"/>
          <w:szCs w:val="28"/>
        </w:rPr>
        <w:t xml:space="preserve"> </w:t>
      </w:r>
      <w:r w:rsidR="00747CB0">
        <w:rPr>
          <w:rFonts w:ascii="Times New Roman" w:hAnsi="Times New Roman"/>
          <w:b/>
          <w:sz w:val="28"/>
          <w:szCs w:val="28"/>
        </w:rPr>
        <w:t>(F</w:t>
      </w:r>
      <w:r w:rsidR="00F535A6">
        <w:rPr>
          <w:rFonts w:ascii="Times New Roman" w:hAnsi="Times New Roman"/>
          <w:b/>
          <w:sz w:val="28"/>
          <w:szCs w:val="28"/>
        </w:rPr>
        <w:t>S</w:t>
      </w:r>
      <w:r w:rsidR="00747CB0">
        <w:rPr>
          <w:rFonts w:ascii="Times New Roman" w:hAnsi="Times New Roman"/>
          <w:b/>
          <w:sz w:val="28"/>
          <w:szCs w:val="28"/>
        </w:rPr>
        <w:t xml:space="preserve">U) </w:t>
      </w:r>
      <w:r w:rsidR="00CD1F14" w:rsidRPr="004C2A39">
        <w:rPr>
          <w:rFonts w:ascii="Times New Roman" w:hAnsi="Times New Roman"/>
          <w:b/>
          <w:sz w:val="28"/>
          <w:szCs w:val="28"/>
        </w:rPr>
        <w:t>Information In</w:t>
      </w:r>
      <w:r w:rsidR="004C2A39" w:rsidRPr="004C2A39">
        <w:rPr>
          <w:rFonts w:ascii="Times New Roman" w:hAnsi="Times New Roman"/>
          <w:b/>
          <w:sz w:val="28"/>
          <w:szCs w:val="28"/>
        </w:rPr>
        <w:t>stitute</w:t>
      </w:r>
    </w:p>
    <w:p w:rsidR="00CD1F14" w:rsidRDefault="004F03E5" w:rsidP="004F03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="00236AC6">
        <w:rPr>
          <w:rFonts w:ascii="Times New Roman" w:hAnsi="Times New Roman"/>
          <w:b/>
          <w:sz w:val="28"/>
          <w:szCs w:val="28"/>
        </w:rPr>
        <w:t>o Study Information Technology (IT)</w:t>
      </w:r>
      <w:r w:rsidR="004C2A39" w:rsidRPr="004C2A39">
        <w:rPr>
          <w:rFonts w:ascii="Times New Roman" w:hAnsi="Times New Roman"/>
          <w:b/>
          <w:sz w:val="28"/>
          <w:szCs w:val="28"/>
        </w:rPr>
        <w:t xml:space="preserve"> Education and Rural Broadband</w:t>
      </w:r>
      <w:r w:rsidR="004132C9">
        <w:rPr>
          <w:rFonts w:ascii="Times New Roman" w:hAnsi="Times New Roman"/>
          <w:b/>
          <w:sz w:val="28"/>
          <w:szCs w:val="28"/>
        </w:rPr>
        <w:t>:</w:t>
      </w:r>
    </w:p>
    <w:p w:rsidR="00CD1F14" w:rsidRDefault="00CD1F14" w:rsidP="00CD1F14">
      <w:pPr>
        <w:spacing w:after="0" w:line="240" w:lineRule="auto"/>
        <w:rPr>
          <w:rFonts w:ascii="Times New Roman" w:hAnsi="Times New Roman"/>
        </w:rPr>
      </w:pPr>
    </w:p>
    <w:p w:rsidR="00D7042B" w:rsidRDefault="004F03E5" w:rsidP="00704FFA">
      <w:pPr>
        <w:spacing w:after="0" w:line="240" w:lineRule="auto"/>
        <w:ind w:left="-180" w:right="-36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14D95">
        <w:rPr>
          <w:rFonts w:ascii="Times New Roman" w:hAnsi="Times New Roman"/>
        </w:rPr>
        <w:t xml:space="preserve">he National Science Foundation - </w:t>
      </w:r>
      <w:r>
        <w:rPr>
          <w:rFonts w:ascii="Times New Roman" w:hAnsi="Times New Roman"/>
        </w:rPr>
        <w:t xml:space="preserve">Advanced Technological Education (NSF-ATE) </w:t>
      </w:r>
      <w:r w:rsidR="00B60DF5">
        <w:rPr>
          <w:rFonts w:ascii="Times New Roman" w:hAnsi="Times New Roman"/>
        </w:rPr>
        <w:t xml:space="preserve">program </w:t>
      </w:r>
      <w:r w:rsidR="007366D2">
        <w:rPr>
          <w:rFonts w:ascii="Times New Roman" w:hAnsi="Times New Roman"/>
        </w:rPr>
        <w:t>announced</w:t>
      </w:r>
      <w:r w:rsidR="004C2A39">
        <w:rPr>
          <w:rFonts w:ascii="Times New Roman" w:hAnsi="Times New Roman"/>
        </w:rPr>
        <w:t xml:space="preserve"> that Florida State University, College of Communication &amp; Information, </w:t>
      </w:r>
      <w:r>
        <w:rPr>
          <w:rFonts w:ascii="Times New Roman" w:hAnsi="Times New Roman"/>
        </w:rPr>
        <w:t xml:space="preserve">School of Library and Information Studies, </w:t>
      </w:r>
      <w:r w:rsidR="004C2A39">
        <w:rPr>
          <w:rFonts w:ascii="Times New Roman" w:hAnsi="Times New Roman"/>
        </w:rPr>
        <w:t xml:space="preserve">Information Institute will receive an $847,000 award to support the four year project </w:t>
      </w:r>
      <w:r w:rsidR="004C2A39" w:rsidRPr="004C2A39">
        <w:rPr>
          <w:rFonts w:ascii="Times New Roman" w:hAnsi="Times New Roman"/>
          <w:i/>
        </w:rPr>
        <w:t>Assessing Information Technology Educational Pathwa</w:t>
      </w:r>
      <w:r w:rsidR="00771D99">
        <w:rPr>
          <w:rFonts w:ascii="Times New Roman" w:hAnsi="Times New Roman"/>
          <w:i/>
        </w:rPr>
        <w:t>ys that Promote Deployment and U</w:t>
      </w:r>
      <w:r w:rsidR="004C2A39" w:rsidRPr="004C2A39">
        <w:rPr>
          <w:rFonts w:ascii="Times New Roman" w:hAnsi="Times New Roman"/>
          <w:i/>
        </w:rPr>
        <w:t>se of Rural Broadband</w:t>
      </w:r>
      <w:r w:rsidR="004C2A39">
        <w:rPr>
          <w:rFonts w:ascii="Times New Roman" w:hAnsi="Times New Roman"/>
        </w:rPr>
        <w:t xml:space="preserve">. </w:t>
      </w:r>
      <w:r w:rsidR="000210CE">
        <w:rPr>
          <w:rFonts w:ascii="Times New Roman" w:hAnsi="Times New Roman"/>
        </w:rPr>
        <w:t>The project begins summer 2013 and is one of a number of</w:t>
      </w:r>
      <w:r w:rsidR="00845523">
        <w:rPr>
          <w:rFonts w:ascii="Times New Roman" w:hAnsi="Times New Roman"/>
        </w:rPr>
        <w:t xml:space="preserve"> science, technology, engin</w:t>
      </w:r>
      <w:r w:rsidR="002B63C6">
        <w:rPr>
          <w:rFonts w:ascii="Times New Roman" w:hAnsi="Times New Roman"/>
        </w:rPr>
        <w:t xml:space="preserve">eering, and mathematics (STEM) </w:t>
      </w:r>
      <w:r w:rsidR="00845523">
        <w:rPr>
          <w:rFonts w:ascii="Times New Roman" w:hAnsi="Times New Roman"/>
        </w:rPr>
        <w:t xml:space="preserve">initiatives underway at the </w:t>
      </w:r>
      <w:r w:rsidR="002B63C6">
        <w:rPr>
          <w:rFonts w:ascii="Times New Roman" w:hAnsi="Times New Roman"/>
        </w:rPr>
        <w:t xml:space="preserve">FSU </w:t>
      </w:r>
      <w:r w:rsidR="00845523">
        <w:rPr>
          <w:rFonts w:ascii="Times New Roman" w:hAnsi="Times New Roman"/>
        </w:rPr>
        <w:t>College of Communication &amp; Information.</w:t>
      </w:r>
    </w:p>
    <w:p w:rsidR="00D7042B" w:rsidRDefault="00D7042B" w:rsidP="00704FFA">
      <w:pPr>
        <w:spacing w:after="0" w:line="240" w:lineRule="auto"/>
        <w:ind w:left="-180" w:right="-360"/>
        <w:rPr>
          <w:rFonts w:ascii="Times New Roman" w:hAnsi="Times New Roman"/>
        </w:rPr>
      </w:pPr>
    </w:p>
    <w:p w:rsidR="004F03E5" w:rsidRDefault="004C2A39" w:rsidP="00704FFA">
      <w:pPr>
        <w:spacing w:after="0" w:line="240" w:lineRule="auto"/>
        <w:ind w:left="-180"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Charles R. McClure PhD, Francis Eppes Professor and Director of the </w:t>
      </w:r>
      <w:r w:rsidR="00B14D95">
        <w:rPr>
          <w:rFonts w:ascii="Times New Roman" w:hAnsi="Times New Roman"/>
        </w:rPr>
        <w:t xml:space="preserve">Information Institute will lead the project </w:t>
      </w:r>
      <w:r w:rsidR="004F03E5">
        <w:rPr>
          <w:rFonts w:ascii="Times New Roman" w:hAnsi="Times New Roman"/>
        </w:rPr>
        <w:t>as</w:t>
      </w:r>
      <w:r w:rsidR="001758C6">
        <w:rPr>
          <w:rFonts w:ascii="Times New Roman" w:hAnsi="Times New Roman"/>
        </w:rPr>
        <w:t xml:space="preserve"> the Principal Investigator</w:t>
      </w:r>
      <w:r>
        <w:rPr>
          <w:rFonts w:ascii="Times New Roman" w:hAnsi="Times New Roman"/>
        </w:rPr>
        <w:t>.  Marci</w:t>
      </w:r>
      <w:r w:rsidR="004F03E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Mardis</w:t>
      </w:r>
      <w:r w:rsidR="004F03E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PhD</w:t>
      </w:r>
      <w:r w:rsidR="00125309">
        <w:rPr>
          <w:rFonts w:ascii="Times New Roman" w:hAnsi="Times New Roman"/>
        </w:rPr>
        <w:t xml:space="preserve">, </w:t>
      </w:r>
      <w:r w:rsidR="00D7042B">
        <w:rPr>
          <w:rFonts w:ascii="Times New Roman" w:hAnsi="Times New Roman"/>
        </w:rPr>
        <w:t xml:space="preserve">Associate Professor and </w:t>
      </w:r>
      <w:r w:rsidR="00125309">
        <w:rPr>
          <w:rFonts w:ascii="Times New Roman" w:hAnsi="Times New Roman"/>
        </w:rPr>
        <w:t>Senior Researcher at the Institute,</w:t>
      </w:r>
      <w:r>
        <w:rPr>
          <w:rFonts w:ascii="Times New Roman" w:hAnsi="Times New Roman"/>
        </w:rPr>
        <w:t xml:space="preserve"> and Ebrahim Randeree</w:t>
      </w:r>
      <w:r w:rsidR="004F03E5">
        <w:rPr>
          <w:rFonts w:ascii="Times New Roman" w:hAnsi="Times New Roman"/>
        </w:rPr>
        <w:t>, Assistant Dean</w:t>
      </w:r>
      <w:r>
        <w:rPr>
          <w:rFonts w:ascii="Times New Roman" w:hAnsi="Times New Roman"/>
        </w:rPr>
        <w:t xml:space="preserve"> at the FSU College of Communication &amp; Information are Co-Principal Investigators as are James </w:t>
      </w:r>
      <w:r w:rsidR="002A7171">
        <w:rPr>
          <w:rFonts w:ascii="Times New Roman" w:hAnsi="Times New Roman"/>
        </w:rPr>
        <w:t xml:space="preserve">P. </w:t>
      </w:r>
      <w:r>
        <w:rPr>
          <w:rFonts w:ascii="Times New Roman" w:hAnsi="Times New Roman"/>
        </w:rPr>
        <w:t>Froh, Ph</w:t>
      </w:r>
      <w:r w:rsidR="00747CB0">
        <w:rPr>
          <w:rFonts w:ascii="Times New Roman" w:hAnsi="Times New Roman"/>
        </w:rPr>
        <w:t xml:space="preserve">D, Dean School of Business and Technology </w:t>
      </w:r>
      <w:r>
        <w:rPr>
          <w:rFonts w:ascii="Times New Roman" w:hAnsi="Times New Roman"/>
        </w:rPr>
        <w:t>at Chipola College</w:t>
      </w:r>
      <w:r w:rsidR="00CD1F14">
        <w:rPr>
          <w:rFonts w:ascii="Times New Roman" w:hAnsi="Times New Roman"/>
        </w:rPr>
        <w:t xml:space="preserve"> </w:t>
      </w:r>
      <w:r w:rsidR="004132C9">
        <w:rPr>
          <w:rFonts w:ascii="Times New Roman" w:hAnsi="Times New Roman"/>
        </w:rPr>
        <w:t xml:space="preserve">(CC) </w:t>
      </w:r>
      <w:r w:rsidR="00CD1F14">
        <w:rPr>
          <w:rFonts w:ascii="Times New Roman" w:hAnsi="Times New Roman"/>
        </w:rPr>
        <w:t xml:space="preserve">and </w:t>
      </w:r>
      <w:r w:rsidR="00747CB0">
        <w:rPr>
          <w:rFonts w:ascii="Times New Roman" w:hAnsi="Times New Roman"/>
        </w:rPr>
        <w:t xml:space="preserve">Kathryn M. Stewart, PhD Dean, Technology &amp; Professional Development </w:t>
      </w:r>
      <w:r w:rsidR="004F03E5">
        <w:rPr>
          <w:rFonts w:ascii="Times New Roman" w:hAnsi="Times New Roman"/>
        </w:rPr>
        <w:t xml:space="preserve">at </w:t>
      </w:r>
      <w:r w:rsidR="00CD1F14">
        <w:rPr>
          <w:rFonts w:ascii="Times New Roman" w:hAnsi="Times New Roman"/>
        </w:rPr>
        <w:t>Tal</w:t>
      </w:r>
      <w:r w:rsidR="004F03E5">
        <w:rPr>
          <w:rFonts w:ascii="Times New Roman" w:hAnsi="Times New Roman"/>
        </w:rPr>
        <w:t>lahassee Community College</w:t>
      </w:r>
      <w:r w:rsidR="004132C9">
        <w:rPr>
          <w:rFonts w:ascii="Times New Roman" w:hAnsi="Times New Roman"/>
        </w:rPr>
        <w:t xml:space="preserve"> (TCC)</w:t>
      </w:r>
      <w:r w:rsidR="004F03E5">
        <w:rPr>
          <w:rFonts w:ascii="Times New Roman" w:hAnsi="Times New Roman"/>
        </w:rPr>
        <w:t>.</w:t>
      </w:r>
      <w:r w:rsidR="004132C9">
        <w:rPr>
          <w:rFonts w:ascii="Times New Roman" w:hAnsi="Times New Roman"/>
        </w:rPr>
        <w:t xml:space="preserve"> The</w:t>
      </w:r>
      <w:r w:rsidR="00CD1F14">
        <w:rPr>
          <w:rFonts w:ascii="Times New Roman" w:hAnsi="Times New Roman"/>
        </w:rPr>
        <w:t xml:space="preserve"> </w:t>
      </w:r>
      <w:r w:rsidR="004132C9">
        <w:rPr>
          <w:rFonts w:ascii="Times New Roman" w:hAnsi="Times New Roman"/>
        </w:rPr>
        <w:t xml:space="preserve">FSU, CC, TCC and a number of industry and private sector </w:t>
      </w:r>
      <w:r w:rsidR="00BC6D67">
        <w:rPr>
          <w:rFonts w:ascii="Times New Roman" w:hAnsi="Times New Roman"/>
        </w:rPr>
        <w:t>firms/</w:t>
      </w:r>
      <w:r w:rsidR="004132C9">
        <w:rPr>
          <w:rFonts w:ascii="Times New Roman" w:hAnsi="Times New Roman"/>
        </w:rPr>
        <w:t>organizations will collaborate closely in completing the project.</w:t>
      </w:r>
    </w:p>
    <w:p w:rsidR="004F03E5" w:rsidRDefault="004F03E5" w:rsidP="00704FFA">
      <w:pPr>
        <w:spacing w:after="0" w:line="240" w:lineRule="auto"/>
        <w:ind w:left="-180" w:right="-360"/>
        <w:rPr>
          <w:rFonts w:ascii="Times New Roman" w:hAnsi="Times New Roman"/>
        </w:rPr>
      </w:pPr>
    </w:p>
    <w:p w:rsidR="004F03E5" w:rsidRDefault="00B14D95" w:rsidP="00704FFA">
      <w:pPr>
        <w:spacing w:after="0" w:line="240" w:lineRule="auto"/>
        <w:ind w:left="-180" w:righ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project was prompted by the growth of broadband use in all industries that has resulted in a significant workforce need for IT/broadband workers. </w:t>
      </w:r>
      <w:r w:rsidR="004F03E5">
        <w:rPr>
          <w:rFonts w:ascii="Times New Roman" w:hAnsi="Times New Roman"/>
        </w:rPr>
        <w:t>The project</w:t>
      </w:r>
      <w:r>
        <w:rPr>
          <w:rFonts w:ascii="Times New Roman" w:hAnsi="Times New Roman"/>
        </w:rPr>
        <w:t>’s</w:t>
      </w:r>
      <w:r w:rsidR="00CD1F14">
        <w:rPr>
          <w:rFonts w:ascii="Times New Roman" w:hAnsi="Times New Roman"/>
        </w:rPr>
        <w:t xml:space="preserve"> research </w:t>
      </w:r>
      <w:r>
        <w:rPr>
          <w:rFonts w:ascii="Times New Roman" w:hAnsi="Times New Roman"/>
        </w:rPr>
        <w:t xml:space="preserve">will focus </w:t>
      </w:r>
      <w:r w:rsidR="00CD1F14">
        <w:rPr>
          <w:rFonts w:ascii="Times New Roman" w:hAnsi="Times New Roman"/>
        </w:rPr>
        <w:t xml:space="preserve">on the educational and career pathways of individuals working as information technology (IT) technicians </w:t>
      </w:r>
      <w:r>
        <w:rPr>
          <w:rFonts w:ascii="Times New Roman" w:hAnsi="Times New Roman"/>
        </w:rPr>
        <w:t>who support</w:t>
      </w:r>
      <w:r w:rsidR="00CD1F14">
        <w:rPr>
          <w:rFonts w:ascii="Times New Roman" w:hAnsi="Times New Roman"/>
        </w:rPr>
        <w:t xml:space="preserve"> broadband deployment in nonmetropolitan communities in Northwest Florida</w:t>
      </w:r>
      <w:r>
        <w:rPr>
          <w:rFonts w:ascii="Times New Roman" w:hAnsi="Times New Roman"/>
        </w:rPr>
        <w:t xml:space="preserve">.  The project team will identify </w:t>
      </w:r>
      <w:r w:rsidR="00CD1F1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workplace </w:t>
      </w:r>
      <w:r w:rsidR="00CD1F14">
        <w:rPr>
          <w:rFonts w:ascii="Times New Roman" w:hAnsi="Times New Roman"/>
        </w:rPr>
        <w:t>ro</w:t>
      </w:r>
      <w:r>
        <w:rPr>
          <w:rFonts w:ascii="Times New Roman" w:hAnsi="Times New Roman"/>
        </w:rPr>
        <w:t>les of broadband technicians; the education needed to develop</w:t>
      </w:r>
      <w:r w:rsidR="00CD1F14">
        <w:rPr>
          <w:rFonts w:ascii="Times New Roman" w:hAnsi="Times New Roman"/>
        </w:rPr>
        <w:t xml:space="preserve"> skills t</w:t>
      </w:r>
      <w:r>
        <w:rPr>
          <w:rFonts w:ascii="Times New Roman" w:hAnsi="Times New Roman"/>
        </w:rPr>
        <w:t xml:space="preserve">o be successful in these roles; </w:t>
      </w:r>
      <w:r w:rsidR="00CD1F14">
        <w:rPr>
          <w:rFonts w:ascii="Times New Roman" w:hAnsi="Times New Roman"/>
        </w:rPr>
        <w:t xml:space="preserve">and the </w:t>
      </w:r>
      <w:r w:rsidR="002A7171">
        <w:rPr>
          <w:rFonts w:ascii="Times New Roman" w:hAnsi="Times New Roman"/>
        </w:rPr>
        <w:t>process</w:t>
      </w:r>
      <w:r>
        <w:rPr>
          <w:rFonts w:ascii="Times New Roman" w:hAnsi="Times New Roman"/>
        </w:rPr>
        <w:t>es</w:t>
      </w:r>
      <w:r w:rsidR="002A7171">
        <w:rPr>
          <w:rFonts w:ascii="Times New Roman" w:hAnsi="Times New Roman"/>
        </w:rPr>
        <w:t xml:space="preserve"> to sustain </w:t>
      </w:r>
      <w:r w:rsidR="00CD1F14">
        <w:rPr>
          <w:rFonts w:ascii="Times New Roman" w:hAnsi="Times New Roman"/>
        </w:rPr>
        <w:t xml:space="preserve">partnerships between educational and industry stakeholders. </w:t>
      </w:r>
    </w:p>
    <w:p w:rsidR="00CD1F14" w:rsidRDefault="00CD1F14" w:rsidP="00BC6D67">
      <w:pPr>
        <w:spacing w:after="0" w:line="240" w:lineRule="auto"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47CB0" w:rsidRDefault="00B14D95" w:rsidP="00771D99">
      <w:pPr>
        <w:spacing w:after="0" w:line="240" w:lineRule="auto"/>
        <w:ind w:left="-180" w:right="-360"/>
        <w:contextualSpacing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The results of this project</w:t>
      </w:r>
      <w:r w:rsidR="00CD1F14">
        <w:rPr>
          <w:rFonts w:ascii="Times New Roman" w:hAnsi="Times New Roman"/>
          <w:szCs w:val="20"/>
        </w:rPr>
        <w:t xml:space="preserve"> will further defi</w:t>
      </w:r>
      <w:r>
        <w:rPr>
          <w:rFonts w:ascii="Times New Roman" w:hAnsi="Times New Roman"/>
          <w:szCs w:val="20"/>
        </w:rPr>
        <w:t xml:space="preserve">ne a field that requires </w:t>
      </w:r>
      <w:r w:rsidR="00CD1F14">
        <w:rPr>
          <w:rFonts w:ascii="Times New Roman" w:hAnsi="Times New Roman"/>
          <w:szCs w:val="20"/>
        </w:rPr>
        <w:t>flexible worker</w:t>
      </w:r>
      <w:r>
        <w:rPr>
          <w:rFonts w:ascii="Times New Roman" w:hAnsi="Times New Roman"/>
          <w:szCs w:val="20"/>
        </w:rPr>
        <w:t>s who can manage a</w:t>
      </w:r>
      <w:r w:rsidR="00CD1F14">
        <w:rPr>
          <w:rFonts w:ascii="Times New Roman" w:hAnsi="Times New Roman"/>
          <w:szCs w:val="20"/>
        </w:rPr>
        <w:t xml:space="preserve"> constant stream of new knowledge and support work functions that are increasingly broadband dependent. </w:t>
      </w:r>
      <w:r w:rsidR="00747C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Project activities</w:t>
      </w:r>
      <w:r w:rsidR="00CD1F14">
        <w:rPr>
          <w:rFonts w:ascii="Times New Roman" w:hAnsi="Times New Roman"/>
        </w:rPr>
        <w:t xml:space="preserve"> will align the efforts of educators directly to the needs of employers and industry as they integrate continued broadband deployment initiat</w:t>
      </w:r>
      <w:r>
        <w:rPr>
          <w:rFonts w:ascii="Times New Roman" w:hAnsi="Times New Roman"/>
        </w:rPr>
        <w:t>ives. This study will support the efforts of career technical education</w:t>
      </w:r>
      <w:r w:rsidR="00CD1F14">
        <w:rPr>
          <w:rFonts w:ascii="Times New Roman" w:hAnsi="Times New Roman"/>
        </w:rPr>
        <w:t xml:space="preserve"> to facilitate economic development and connect the </w:t>
      </w:r>
      <w:r>
        <w:rPr>
          <w:rFonts w:ascii="Times New Roman" w:hAnsi="Times New Roman"/>
        </w:rPr>
        <w:t xml:space="preserve">nonmetropolitan </w:t>
      </w:r>
      <w:r w:rsidR="00CD1F14">
        <w:rPr>
          <w:rFonts w:ascii="Times New Roman" w:hAnsi="Times New Roman"/>
        </w:rPr>
        <w:t xml:space="preserve">communities to global society. </w:t>
      </w:r>
    </w:p>
    <w:p w:rsidR="00771D99" w:rsidRDefault="00771D99" w:rsidP="00771D99">
      <w:pPr>
        <w:spacing w:after="0" w:line="240" w:lineRule="auto"/>
        <w:ind w:left="-180" w:right="-360"/>
        <w:contextualSpacing/>
        <w:rPr>
          <w:rFonts w:ascii="Times New Roman" w:hAnsi="Times New Roman"/>
        </w:rPr>
      </w:pPr>
    </w:p>
    <w:p w:rsidR="00771D99" w:rsidRPr="00771D99" w:rsidRDefault="00771D99" w:rsidP="00771D99">
      <w:pPr>
        <w:spacing w:after="0" w:line="240" w:lineRule="auto"/>
        <w:ind w:left="-180" w:right="-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FSU Information Institute </w:t>
      </w:r>
      <w:hyperlink r:id="rId9" w:history="1">
        <w:r w:rsidRPr="006A7F57">
          <w:rPr>
            <w:rStyle w:val="Hyperlink"/>
            <w:rFonts w:ascii="Times New Roman" w:hAnsi="Times New Roman"/>
          </w:rPr>
          <w:t>http://www.ii.fsu.edu/</w:t>
        </w:r>
      </w:hyperlink>
      <w:r>
        <w:rPr>
          <w:rFonts w:ascii="Times New Roman" w:hAnsi="Times New Roman"/>
        </w:rPr>
        <w:t xml:space="preserve"> is a research center within the School of Information Studies </w:t>
      </w:r>
      <w:hyperlink r:id="rId10" w:history="1">
        <w:r w:rsidRPr="006A7F57">
          <w:rPr>
            <w:rStyle w:val="Hyperlink"/>
            <w:rFonts w:ascii="Times New Roman" w:hAnsi="Times New Roman"/>
          </w:rPr>
          <w:t>http://slis.fsu.edu/</w:t>
        </w:r>
      </w:hyperlink>
      <w:r>
        <w:rPr>
          <w:rFonts w:ascii="Times New Roman" w:hAnsi="Times New Roman"/>
        </w:rPr>
        <w:t xml:space="preserve">  and has conducted an extensive number of externally funded projects in areas such as planning and evaluation of digital services; high speed broadband telecommunications deployment and use; rural broadband use and economic develop</w:t>
      </w:r>
      <w:bookmarkStart w:id="0" w:name="_GoBack"/>
      <w:bookmarkEnd w:id="0"/>
      <w:r>
        <w:rPr>
          <w:rFonts w:ascii="Times New Roman" w:hAnsi="Times New Roman"/>
        </w:rPr>
        <w:t xml:space="preserve">ment; program evaluation; digital learning; and the role of public libraries and the Internet.  Additional detail on the project </w:t>
      </w:r>
      <w:r w:rsidRPr="00771D99">
        <w:rPr>
          <w:rFonts w:ascii="Times New Roman" w:hAnsi="Times New Roman"/>
          <w:i/>
        </w:rPr>
        <w:t>Assessing Information Technology Educational Pathways that Promote Deployment and Use of Rural Broadband</w:t>
      </w:r>
      <w:r>
        <w:rPr>
          <w:rFonts w:ascii="Times New Roman" w:hAnsi="Times New Roman"/>
        </w:rPr>
        <w:t xml:space="preserve"> can be found on the Information Institute’s website at </w:t>
      </w:r>
      <w:r w:rsidRPr="00771D99">
        <w:rPr>
          <w:rFonts w:ascii="Times New Roman" w:hAnsi="Times New Roman"/>
          <w:highlight w:val="yellow"/>
        </w:rPr>
        <w:t>XXXXXXXXXXX.</w:t>
      </w:r>
    </w:p>
    <w:p w:rsidR="000B1ADD" w:rsidRPr="002C7255" w:rsidRDefault="000B1ADD" w:rsidP="00704FFA">
      <w:pPr>
        <w:spacing w:after="0"/>
        <w:jc w:val="center"/>
        <w:rPr>
          <w:rFonts w:ascii="Times New Roman" w:hAnsi="Times New Roman"/>
        </w:rPr>
      </w:pPr>
    </w:p>
    <w:sectPr w:rsidR="000B1ADD" w:rsidRPr="002C7255" w:rsidSect="000F752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1F" w:rsidRDefault="00C8261F" w:rsidP="00E35304">
      <w:pPr>
        <w:spacing w:after="0" w:line="240" w:lineRule="auto"/>
      </w:pPr>
      <w:r>
        <w:separator/>
      </w:r>
    </w:p>
  </w:endnote>
  <w:endnote w:type="continuationSeparator" w:id="0">
    <w:p w:rsidR="00C8261F" w:rsidRDefault="00C8261F" w:rsidP="00E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CA" w:rsidRDefault="002041CA">
    <w:pPr>
      <w:pStyle w:val="Footer"/>
    </w:pPr>
  </w:p>
  <w:p w:rsidR="00522461" w:rsidRDefault="00522461" w:rsidP="007E003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35" w:rsidRPr="00063E9B" w:rsidRDefault="00BB2535" w:rsidP="00BB2535">
    <w:pPr>
      <w:pStyle w:val="Footer"/>
      <w:jc w:val="center"/>
      <w:rPr>
        <w:rFonts w:ascii="Times New Roman" w:hAnsi="Times New Roman"/>
        <w:b/>
      </w:rPr>
    </w:pPr>
    <w:r w:rsidRPr="00063E9B">
      <w:rPr>
        <w:rFonts w:ascii="Times New Roman" w:hAnsi="Times New Roman"/>
        <w:b/>
      </w:rPr>
      <w:t>Information Use Management &amp; Policy Institute</w:t>
    </w:r>
  </w:p>
  <w:p w:rsidR="00BB2535" w:rsidRPr="00063E9B" w:rsidRDefault="00BB2535" w:rsidP="00BB2535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010 Louis Shores Building, </w:t>
    </w:r>
    <w:r w:rsidRPr="00063E9B">
      <w:rPr>
        <w:rFonts w:ascii="Times New Roman" w:hAnsi="Times New Roman"/>
      </w:rPr>
      <w:t>142 Collegiate Loop, P.O. Box 3062100, Tallahassee, FL 32306-2100</w:t>
    </w:r>
  </w:p>
  <w:p w:rsidR="00BB2535" w:rsidRPr="00063E9B" w:rsidRDefault="00BB2535" w:rsidP="00BB2535">
    <w:pPr>
      <w:pStyle w:val="Footer"/>
      <w:jc w:val="center"/>
      <w:rPr>
        <w:rFonts w:ascii="Times New Roman" w:hAnsi="Times New Roman"/>
      </w:rPr>
    </w:pPr>
    <w:r w:rsidRPr="00063E9B">
      <w:rPr>
        <w:rFonts w:ascii="Times New Roman" w:hAnsi="Times New Roman"/>
      </w:rPr>
      <w:t>Telephone 850.645.5683 Fax 850.644.4522</w:t>
    </w:r>
  </w:p>
  <w:p w:rsidR="00BB2535" w:rsidRPr="00063E9B" w:rsidRDefault="00BB2535" w:rsidP="00BB2535">
    <w:pPr>
      <w:pStyle w:val="Footer"/>
      <w:rPr>
        <w:rFonts w:ascii="Times New Roman" w:hAnsi="Times New Roman"/>
      </w:rPr>
    </w:pPr>
  </w:p>
  <w:p w:rsidR="000F7523" w:rsidRPr="00BB2535" w:rsidRDefault="000F7523" w:rsidP="00BB2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1F" w:rsidRDefault="00C8261F" w:rsidP="00E35304">
      <w:pPr>
        <w:spacing w:after="0" w:line="240" w:lineRule="auto"/>
      </w:pPr>
      <w:r>
        <w:separator/>
      </w:r>
    </w:p>
  </w:footnote>
  <w:footnote w:type="continuationSeparator" w:id="0">
    <w:p w:rsidR="00C8261F" w:rsidRDefault="00C8261F" w:rsidP="00E3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61" w:rsidRDefault="00522461">
    <w:pPr>
      <w:pStyle w:val="Header"/>
    </w:pPr>
  </w:p>
  <w:p w:rsidR="00522461" w:rsidRDefault="005224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23" w:rsidRDefault="00440FAE" w:rsidP="00BB2535">
    <w:pPr>
      <w:pStyle w:val="Header"/>
      <w:ind w:left="-1080"/>
    </w:pPr>
    <w:r>
      <w:rPr>
        <w:noProof/>
      </w:rPr>
      <w:drawing>
        <wp:inline distT="0" distB="0" distL="0" distR="0">
          <wp:extent cx="4562475" cy="1171575"/>
          <wp:effectExtent l="0" t="0" r="9525" b="9525"/>
          <wp:docPr id="1" name="Picture 1" descr="Info_Institute_Logo_060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_Institute_Logo_0608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4A2"/>
    <w:multiLevelType w:val="hybridMultilevel"/>
    <w:tmpl w:val="61D20E78"/>
    <w:lvl w:ilvl="0" w:tplc="5DE819A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a50021,#fc0,#e6ba00"/>
      <o:colormenu v:ext="edit" fillcolor="#e6ba00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04"/>
    <w:rsid w:val="0000646D"/>
    <w:rsid w:val="000210CE"/>
    <w:rsid w:val="00072609"/>
    <w:rsid w:val="000B1ADD"/>
    <w:rsid w:val="000F7523"/>
    <w:rsid w:val="00125309"/>
    <w:rsid w:val="00156793"/>
    <w:rsid w:val="00171257"/>
    <w:rsid w:val="001758C6"/>
    <w:rsid w:val="001773CA"/>
    <w:rsid w:val="002041CA"/>
    <w:rsid w:val="00236AC6"/>
    <w:rsid w:val="00293B45"/>
    <w:rsid w:val="002A7171"/>
    <w:rsid w:val="002B63C6"/>
    <w:rsid w:val="002C7255"/>
    <w:rsid w:val="002E2789"/>
    <w:rsid w:val="004132C9"/>
    <w:rsid w:val="004179FB"/>
    <w:rsid w:val="00440FAE"/>
    <w:rsid w:val="004862C0"/>
    <w:rsid w:val="004A2532"/>
    <w:rsid w:val="004C2A39"/>
    <w:rsid w:val="004D4F79"/>
    <w:rsid w:val="004D6A0E"/>
    <w:rsid w:val="004F03E5"/>
    <w:rsid w:val="00511916"/>
    <w:rsid w:val="00522461"/>
    <w:rsid w:val="00586B69"/>
    <w:rsid w:val="005C5287"/>
    <w:rsid w:val="005F0C19"/>
    <w:rsid w:val="00603276"/>
    <w:rsid w:val="006D5A00"/>
    <w:rsid w:val="00704FFA"/>
    <w:rsid w:val="007328BC"/>
    <w:rsid w:val="007366D2"/>
    <w:rsid w:val="00747CB0"/>
    <w:rsid w:val="00771D99"/>
    <w:rsid w:val="00786AD9"/>
    <w:rsid w:val="00794778"/>
    <w:rsid w:val="007E0036"/>
    <w:rsid w:val="00834DC7"/>
    <w:rsid w:val="00845523"/>
    <w:rsid w:val="008B44CF"/>
    <w:rsid w:val="008B7694"/>
    <w:rsid w:val="00930876"/>
    <w:rsid w:val="009874B0"/>
    <w:rsid w:val="00A030A8"/>
    <w:rsid w:val="00A56618"/>
    <w:rsid w:val="00B11E4E"/>
    <w:rsid w:val="00B14D95"/>
    <w:rsid w:val="00B60DF5"/>
    <w:rsid w:val="00BB2535"/>
    <w:rsid w:val="00BC0EBA"/>
    <w:rsid w:val="00BC6D67"/>
    <w:rsid w:val="00BF302C"/>
    <w:rsid w:val="00C47C06"/>
    <w:rsid w:val="00C502E2"/>
    <w:rsid w:val="00C6077E"/>
    <w:rsid w:val="00C8261F"/>
    <w:rsid w:val="00CD1F14"/>
    <w:rsid w:val="00D3376A"/>
    <w:rsid w:val="00D34573"/>
    <w:rsid w:val="00D476CD"/>
    <w:rsid w:val="00D7042B"/>
    <w:rsid w:val="00D83117"/>
    <w:rsid w:val="00DE4634"/>
    <w:rsid w:val="00DF6299"/>
    <w:rsid w:val="00E15159"/>
    <w:rsid w:val="00E35304"/>
    <w:rsid w:val="00E84759"/>
    <w:rsid w:val="00EA50F0"/>
    <w:rsid w:val="00EF1FC1"/>
    <w:rsid w:val="00F12403"/>
    <w:rsid w:val="00F24757"/>
    <w:rsid w:val="00F353C8"/>
    <w:rsid w:val="00F535A6"/>
    <w:rsid w:val="00F87701"/>
    <w:rsid w:val="00F97ECE"/>
    <w:rsid w:val="00FA6BCE"/>
    <w:rsid w:val="00FB40A5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a50021,#fc0,#e6ba00"/>
      <o:colormenu v:ext="edit" fillcolor="#e6ba00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04"/>
  </w:style>
  <w:style w:type="paragraph" w:styleId="Footer">
    <w:name w:val="footer"/>
    <w:basedOn w:val="Normal"/>
    <w:link w:val="FooterChar"/>
    <w:uiPriority w:val="99"/>
    <w:unhideWhenUsed/>
    <w:rsid w:val="00E3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04"/>
  </w:style>
  <w:style w:type="character" w:styleId="Hyperlink">
    <w:name w:val="Hyperlink"/>
    <w:basedOn w:val="DefaultParagraphFont"/>
    <w:uiPriority w:val="99"/>
    <w:unhideWhenUsed/>
    <w:rsid w:val="001253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04"/>
  </w:style>
  <w:style w:type="paragraph" w:styleId="Footer">
    <w:name w:val="footer"/>
    <w:basedOn w:val="Normal"/>
    <w:link w:val="FooterChar"/>
    <w:uiPriority w:val="99"/>
    <w:unhideWhenUsed/>
    <w:rsid w:val="00E3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04"/>
  </w:style>
  <w:style w:type="character" w:styleId="Hyperlink">
    <w:name w:val="Hyperlink"/>
    <w:basedOn w:val="DefaultParagraphFont"/>
    <w:uiPriority w:val="99"/>
    <w:unhideWhenUsed/>
    <w:rsid w:val="00125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clure@lis.fsu.ed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lis.fsu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.fsu.edu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Links>
    <vt:vector size="18" baseType="variant">
      <vt:variant>
        <vt:i4>589845</vt:i4>
      </vt:variant>
      <vt:variant>
        <vt:i4>6</vt:i4>
      </vt:variant>
      <vt:variant>
        <vt:i4>0</vt:i4>
      </vt:variant>
      <vt:variant>
        <vt:i4>5</vt:i4>
      </vt:variant>
      <vt:variant>
        <vt:lpwstr>http://slis.fsu.edu/</vt:lpwstr>
      </vt:variant>
      <vt:variant>
        <vt:lpwstr/>
      </vt:variant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http://www.ii.fsu.edu/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mailto:cmcclure@lis.fsu.edu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amd05d</dc:creator>
  <cp:keywords/>
  <cp:lastModifiedBy>Debra Guenther</cp:lastModifiedBy>
  <cp:revision>2</cp:revision>
  <cp:lastPrinted>2013-05-11T14:13:00Z</cp:lastPrinted>
  <dcterms:created xsi:type="dcterms:W3CDTF">2013-05-13T13:37:00Z</dcterms:created>
  <dcterms:modified xsi:type="dcterms:W3CDTF">2013-05-13T13:37:00Z</dcterms:modified>
</cp:coreProperties>
</file>